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F31E5" w14:textId="0B69FD0E" w:rsidR="00F42799" w:rsidRPr="00F42799" w:rsidRDefault="00C70AD4" w:rsidP="00F42799">
      <w:pPr>
        <w:pStyle w:val="Heading1"/>
        <w:rPr>
          <w:rFonts w:eastAsia="Times New Roman"/>
        </w:rPr>
      </w:pPr>
      <w:r w:rsidRPr="00C70AD4">
        <w:rPr>
          <w:rFonts w:eastAsia="Times New Roman"/>
        </w:rPr>
        <w:t>Sonoma State University</w:t>
      </w:r>
      <w:r w:rsidRPr="00C70AD4">
        <w:rPr>
          <w:rFonts w:eastAsia="Times New Roman"/>
        </w:rPr>
        <w:br/>
        <w:t>WSCUC Special Visit, March 4-5, 2021</w:t>
      </w:r>
    </w:p>
    <w:p w14:paraId="663A447B" w14:textId="5BA20B8C" w:rsidR="00C70AD4" w:rsidRPr="00C70AD4" w:rsidRDefault="00C70AD4" w:rsidP="00F42799">
      <w:pPr>
        <w:pStyle w:val="Heading2"/>
        <w:rPr>
          <w:rFonts w:eastAsia="Times New Roman"/>
        </w:rPr>
      </w:pPr>
      <w:r w:rsidRPr="00C70AD4">
        <w:rPr>
          <w:rFonts w:eastAsia="Times New Roman"/>
        </w:rPr>
        <w:t>Summary of Responses to Key Recommendations</w:t>
      </w:r>
    </w:p>
    <w:p w14:paraId="392CAF1A" w14:textId="77777777" w:rsidR="00C70AD4" w:rsidRPr="00C70AD4" w:rsidRDefault="00C70AD4" w:rsidP="00F42799">
      <w:pPr>
        <w:pStyle w:val="Heading2"/>
        <w:rPr>
          <w:rFonts w:eastAsia="Times New Roman"/>
        </w:rPr>
      </w:pPr>
      <w:r w:rsidRPr="00C70AD4">
        <w:rPr>
          <w:rFonts w:eastAsia="Times New Roman"/>
          <w:b/>
        </w:rPr>
        <w:t> </w:t>
      </w:r>
    </w:p>
    <w:p w14:paraId="024646C0" w14:textId="7A318906" w:rsidR="00C70AD4" w:rsidRPr="00C70AD4" w:rsidRDefault="00C70AD4" w:rsidP="00C70AD4">
      <w:pPr>
        <w:spacing w:after="160"/>
        <w:rPr>
          <w:rFonts w:ascii="Calibri" w:eastAsia="Times New Roman" w:hAnsi="Calibri" w:cs="Calibri"/>
          <w:color w:val="000000"/>
          <w:sz w:val="22"/>
          <w:szCs w:val="22"/>
        </w:rPr>
      </w:pPr>
      <w:r w:rsidRPr="00C70AD4">
        <w:rPr>
          <w:rFonts w:ascii="Calibri" w:eastAsia="Times New Roman" w:hAnsi="Calibri" w:cs="Calibri"/>
          <w:color w:val="000000"/>
          <w:sz w:val="22"/>
          <w:szCs w:val="22"/>
        </w:rPr>
        <w:t>Sonoma State University (SSU) submitted a report on December 22, 2020 as a follow-up to the Western Senior College and University Commission (WSCUC)’s action letter of March 9, 2018.  SSU has reported on progress regarding all seven recommendation areas from that action letter:</w:t>
      </w:r>
    </w:p>
    <w:p w14:paraId="5D14E01B" w14:textId="40BC20A4" w:rsidR="00C70AD4" w:rsidRPr="00C70AD4" w:rsidRDefault="00C70AD4" w:rsidP="00C70AD4">
      <w:pPr>
        <w:rPr>
          <w:rFonts w:ascii="Times New Roman" w:eastAsia="Times New Roman" w:hAnsi="Times New Roman" w:cs="Times New Roman"/>
          <w:color w:val="000000"/>
          <w:sz w:val="22"/>
          <w:szCs w:val="22"/>
        </w:rPr>
      </w:pPr>
      <w:r w:rsidRPr="009615BB">
        <w:rPr>
          <w:rStyle w:val="Heading3Char"/>
        </w:rPr>
        <w:t>Recommendation #1:</w:t>
      </w:r>
      <w:r w:rsidRPr="00C70AD4">
        <w:rPr>
          <w:rFonts w:ascii="Calibri" w:eastAsia="Times New Roman" w:hAnsi="Calibri" w:cs="Calibri"/>
          <w:color w:val="000000"/>
          <w:sz w:val="22"/>
          <w:szCs w:val="22"/>
        </w:rPr>
        <w:t xml:space="preserve"> Assur</w:t>
      </w:r>
      <w:r>
        <w:rPr>
          <w:rFonts w:ascii="Calibri" w:eastAsia="Times New Roman" w:hAnsi="Calibri" w:cs="Calibri"/>
          <w:color w:val="000000"/>
          <w:sz w:val="22"/>
          <w:szCs w:val="22"/>
        </w:rPr>
        <w:t>ing</w:t>
      </w:r>
      <w:r w:rsidRPr="00C70AD4">
        <w:rPr>
          <w:rFonts w:ascii="Calibri" w:eastAsia="Times New Roman" w:hAnsi="Calibri" w:cs="Calibri"/>
          <w:color w:val="000000"/>
          <w:sz w:val="22"/>
          <w:szCs w:val="22"/>
        </w:rPr>
        <w:t xml:space="preserve"> every degree program has measurable learning outcomes and an assessment plan that identifies where the outcomes are being assessed in the curriculum. (CFR 2.4) </w:t>
      </w:r>
    </w:p>
    <w:p w14:paraId="307E057C" w14:textId="4BE8A842" w:rsidR="00C70AD4" w:rsidRPr="008B754A" w:rsidRDefault="00C70AD4" w:rsidP="008B754A">
      <w:pPr>
        <w:ind w:left="720"/>
        <w:rPr>
          <w:rFonts w:ascii="Times New Roman" w:eastAsia="Times New Roman" w:hAnsi="Times New Roman" w:cs="Times New Roman"/>
          <w:color w:val="000000"/>
          <w:sz w:val="22"/>
          <w:szCs w:val="22"/>
        </w:rPr>
      </w:pPr>
      <w:bookmarkStart w:id="0" w:name="_GoBack"/>
      <w:bookmarkEnd w:id="0"/>
      <w:r w:rsidRPr="00C70AD4">
        <w:rPr>
          <w:rFonts w:ascii="Calibri" w:eastAsia="Times New Roman" w:hAnsi="Calibri" w:cs="Calibri"/>
          <w:color w:val="000000"/>
          <w:sz w:val="22"/>
          <w:szCs w:val="22"/>
          <w:u w:val="single"/>
        </w:rPr>
        <w:t>Current Status</w:t>
      </w:r>
      <w:r w:rsidRPr="00C70AD4">
        <w:rPr>
          <w:rFonts w:ascii="Calibri" w:eastAsia="Times New Roman" w:hAnsi="Calibri" w:cs="Calibri"/>
          <w:color w:val="000000"/>
          <w:sz w:val="22"/>
          <w:szCs w:val="22"/>
        </w:rPr>
        <w:t>: Each SSU degree program now has measurable learning outcomes and are working to post on websites and list in the catalog. Degree programs must develop assessment plans during program review and curriculum development; MOUs help keep programs accountable.</w:t>
      </w:r>
    </w:p>
    <w:p w14:paraId="1418B6CE" w14:textId="6DA52429" w:rsidR="00C70AD4" w:rsidRPr="00C70AD4" w:rsidRDefault="00C70AD4" w:rsidP="00C70AD4">
      <w:pPr>
        <w:rPr>
          <w:rFonts w:ascii="Times New Roman" w:eastAsia="Times New Roman" w:hAnsi="Times New Roman" w:cs="Times New Roman"/>
          <w:color w:val="000000"/>
          <w:sz w:val="22"/>
          <w:szCs w:val="22"/>
        </w:rPr>
      </w:pPr>
      <w:r w:rsidRPr="009615BB">
        <w:rPr>
          <w:rStyle w:val="Heading3Char"/>
        </w:rPr>
        <w:t xml:space="preserve">Recommendation #2: </w:t>
      </w:r>
      <w:r w:rsidRPr="00C70AD4">
        <w:rPr>
          <w:rFonts w:ascii="Calibri" w:eastAsia="Times New Roman" w:hAnsi="Calibri" w:cs="Calibri"/>
          <w:color w:val="000000"/>
          <w:sz w:val="22"/>
          <w:szCs w:val="22"/>
        </w:rPr>
        <w:t>Adhering to the recently approved program review policy 20061. (CFR 2.7) </w:t>
      </w:r>
    </w:p>
    <w:p w14:paraId="459FBC97" w14:textId="411AEBB8" w:rsidR="00C70AD4" w:rsidRPr="008B754A" w:rsidRDefault="00C70AD4" w:rsidP="008B754A">
      <w:pPr>
        <w:ind w:left="720"/>
        <w:rPr>
          <w:rFonts w:ascii="Times New Roman" w:eastAsia="Times New Roman" w:hAnsi="Times New Roman" w:cs="Times New Roman"/>
          <w:color w:val="000000"/>
          <w:sz w:val="22"/>
          <w:szCs w:val="22"/>
        </w:rPr>
      </w:pPr>
      <w:r w:rsidRPr="00C70AD4">
        <w:rPr>
          <w:rFonts w:ascii="Calibri" w:eastAsia="Times New Roman" w:hAnsi="Calibri" w:cs="Calibri"/>
          <w:color w:val="000000"/>
          <w:sz w:val="22"/>
          <w:szCs w:val="22"/>
          <w:u w:val="single"/>
        </w:rPr>
        <w:t>Current Status</w:t>
      </w:r>
      <w:r w:rsidRPr="00C70AD4">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P</w:t>
      </w:r>
      <w:r w:rsidRPr="00C70AD4">
        <w:rPr>
          <w:rFonts w:ascii="Calibri" w:eastAsia="Times New Roman" w:hAnsi="Calibri" w:cs="Calibri"/>
          <w:color w:val="000000"/>
          <w:sz w:val="22"/>
          <w:szCs w:val="22"/>
        </w:rPr>
        <w:t>rogram review policy formally approved spring 2017</w:t>
      </w:r>
      <w:r>
        <w:rPr>
          <w:rFonts w:ascii="Calibri" w:eastAsia="Times New Roman" w:hAnsi="Calibri" w:cs="Calibri"/>
          <w:color w:val="000000"/>
          <w:sz w:val="22"/>
          <w:szCs w:val="22"/>
        </w:rPr>
        <w:t xml:space="preserve"> and revised again in 2018</w:t>
      </w:r>
      <w:r w:rsidRPr="00C70AD4">
        <w:rPr>
          <w:rFonts w:ascii="Calibri" w:eastAsia="Times New Roman" w:hAnsi="Calibri" w:cs="Calibri"/>
          <w:color w:val="000000"/>
          <w:sz w:val="22"/>
          <w:szCs w:val="22"/>
        </w:rPr>
        <w:t xml:space="preserve">. The university program review subcommittee (UPRS) </w:t>
      </w:r>
      <w:r>
        <w:rPr>
          <w:rFonts w:ascii="Calibri" w:eastAsia="Times New Roman" w:hAnsi="Calibri" w:cs="Calibri"/>
          <w:color w:val="000000"/>
          <w:sz w:val="22"/>
          <w:szCs w:val="22"/>
        </w:rPr>
        <w:t>is adhering</w:t>
      </w:r>
      <w:r w:rsidRPr="00C70AD4">
        <w:rPr>
          <w:rFonts w:ascii="Calibri" w:eastAsia="Times New Roman" w:hAnsi="Calibri" w:cs="Calibri"/>
          <w:color w:val="000000"/>
          <w:sz w:val="22"/>
          <w:szCs w:val="22"/>
        </w:rPr>
        <w:t xml:space="preserve"> to the policy. </w:t>
      </w:r>
    </w:p>
    <w:p w14:paraId="446E7B6E" w14:textId="5BC592DB" w:rsidR="00C70AD4" w:rsidRPr="00C70AD4" w:rsidRDefault="00C70AD4" w:rsidP="00C70AD4">
      <w:pPr>
        <w:rPr>
          <w:rFonts w:ascii="Times New Roman" w:eastAsia="Times New Roman" w:hAnsi="Times New Roman" w:cs="Times New Roman"/>
          <w:color w:val="000000"/>
          <w:sz w:val="22"/>
          <w:szCs w:val="22"/>
        </w:rPr>
      </w:pPr>
      <w:r w:rsidRPr="009615BB">
        <w:rPr>
          <w:rStyle w:val="Heading3Char"/>
        </w:rPr>
        <w:t>Recommendation #3:</w:t>
      </w:r>
      <w:r w:rsidRPr="00C70AD4">
        <w:rPr>
          <w:rFonts w:ascii="Calibri" w:eastAsia="Times New Roman" w:hAnsi="Calibri" w:cs="Calibri"/>
          <w:color w:val="000000"/>
          <w:sz w:val="22"/>
          <w:szCs w:val="22"/>
        </w:rPr>
        <w:t xml:space="preserve"> Fully implementing a comprehensive strategic planning process that identifies measurable goals and aligns financial resources with those goals. (CFR 4.6) </w:t>
      </w:r>
    </w:p>
    <w:p w14:paraId="473EF4B4" w14:textId="40D1D4F9" w:rsidR="00C70AD4" w:rsidRPr="008B754A" w:rsidRDefault="00C70AD4" w:rsidP="008B754A">
      <w:pPr>
        <w:ind w:left="720"/>
        <w:rPr>
          <w:rFonts w:ascii="Times New Roman" w:eastAsia="Times New Roman" w:hAnsi="Times New Roman" w:cs="Times New Roman"/>
          <w:color w:val="000000"/>
          <w:sz w:val="22"/>
          <w:szCs w:val="22"/>
        </w:rPr>
      </w:pPr>
      <w:r w:rsidRPr="00C70AD4">
        <w:rPr>
          <w:rFonts w:ascii="Calibri" w:eastAsia="Times New Roman" w:hAnsi="Calibri" w:cs="Calibri"/>
          <w:color w:val="000000"/>
          <w:sz w:val="22"/>
          <w:szCs w:val="22"/>
          <w:u w:val="single"/>
        </w:rPr>
        <w:t>Current Status</w:t>
      </w:r>
      <w:r w:rsidRPr="00C70AD4">
        <w:rPr>
          <w:rFonts w:ascii="Calibri" w:eastAsia="Times New Roman" w:hAnsi="Calibri" w:cs="Calibri"/>
          <w:color w:val="000000"/>
          <w:sz w:val="22"/>
          <w:szCs w:val="22"/>
        </w:rPr>
        <w:t xml:space="preserve">: SSU engaged in intensive strategic planning during 2017-18, finalized in May 2018. </w:t>
      </w:r>
      <w:r>
        <w:rPr>
          <w:rFonts w:ascii="Calibri" w:eastAsia="Times New Roman" w:hAnsi="Calibri" w:cs="Calibri"/>
          <w:color w:val="000000"/>
          <w:sz w:val="22"/>
          <w:szCs w:val="22"/>
        </w:rPr>
        <w:t>Implementation</w:t>
      </w:r>
      <w:r w:rsidRPr="00C70AD4">
        <w:rPr>
          <w:rFonts w:ascii="Calibri" w:eastAsia="Times New Roman" w:hAnsi="Calibri" w:cs="Calibri"/>
          <w:color w:val="000000"/>
          <w:sz w:val="22"/>
          <w:szCs w:val="22"/>
        </w:rPr>
        <w:t xml:space="preserve"> occurred during 2018-19, as all campus units </w:t>
      </w:r>
      <w:r>
        <w:rPr>
          <w:rFonts w:ascii="Calibri" w:eastAsia="Times New Roman" w:hAnsi="Calibri" w:cs="Calibri"/>
          <w:color w:val="000000"/>
          <w:sz w:val="22"/>
          <w:szCs w:val="22"/>
        </w:rPr>
        <w:t xml:space="preserve">developed strategic plans and instituted </w:t>
      </w:r>
      <w:r w:rsidRPr="00C70AD4">
        <w:rPr>
          <w:rFonts w:ascii="Calibri" w:eastAsia="Times New Roman" w:hAnsi="Calibri" w:cs="Calibri"/>
          <w:color w:val="000000"/>
          <w:sz w:val="22"/>
          <w:szCs w:val="22"/>
        </w:rPr>
        <w:t>tracking processes to measure progress</w:t>
      </w:r>
      <w:r>
        <w:rPr>
          <w:rFonts w:ascii="Calibri" w:eastAsia="Times New Roman" w:hAnsi="Calibri" w:cs="Calibri"/>
          <w:color w:val="000000"/>
          <w:sz w:val="22"/>
          <w:szCs w:val="22"/>
        </w:rPr>
        <w:t>; c</w:t>
      </w:r>
      <w:r w:rsidRPr="00C70AD4">
        <w:rPr>
          <w:rFonts w:ascii="Calibri" w:eastAsia="Times New Roman" w:hAnsi="Calibri" w:cs="Calibri"/>
          <w:color w:val="000000"/>
          <w:sz w:val="22"/>
          <w:szCs w:val="22"/>
        </w:rPr>
        <w:t xml:space="preserve">ampus initiated a strategic budgeting process </w:t>
      </w:r>
      <w:r>
        <w:rPr>
          <w:rFonts w:ascii="Calibri" w:eastAsia="Times New Roman" w:hAnsi="Calibri" w:cs="Calibri"/>
          <w:color w:val="000000"/>
          <w:sz w:val="22"/>
          <w:szCs w:val="22"/>
        </w:rPr>
        <w:t>aligning</w:t>
      </w:r>
      <w:r w:rsidRPr="00C70AD4">
        <w:rPr>
          <w:rFonts w:ascii="Calibri" w:eastAsia="Times New Roman" w:hAnsi="Calibri" w:cs="Calibri"/>
          <w:color w:val="000000"/>
          <w:sz w:val="22"/>
          <w:szCs w:val="22"/>
        </w:rPr>
        <w:t xml:space="preserve"> campus financial resources with new strategic priorities.</w:t>
      </w:r>
    </w:p>
    <w:p w14:paraId="5E0DB484" w14:textId="125E5065" w:rsidR="00C70AD4" w:rsidRPr="00C70AD4" w:rsidRDefault="00C70AD4" w:rsidP="00C70AD4">
      <w:pPr>
        <w:rPr>
          <w:rFonts w:ascii="Times New Roman" w:eastAsia="Times New Roman" w:hAnsi="Times New Roman" w:cs="Times New Roman"/>
          <w:color w:val="000000"/>
          <w:sz w:val="22"/>
          <w:szCs w:val="22"/>
        </w:rPr>
      </w:pPr>
      <w:r w:rsidRPr="009615BB">
        <w:rPr>
          <w:rStyle w:val="Heading3Char"/>
        </w:rPr>
        <w:t>Recommendation #4:</w:t>
      </w:r>
      <w:r w:rsidRPr="00C70AD4">
        <w:rPr>
          <w:rFonts w:ascii="Calibri" w:eastAsia="Times New Roman" w:hAnsi="Calibri" w:cs="Calibri"/>
          <w:color w:val="000000"/>
          <w:sz w:val="22"/>
          <w:szCs w:val="22"/>
        </w:rPr>
        <w:t xml:space="preserve"> Effectively using newly implemented data tools (like the CSU data dashboards) to enhance student learning and success. (CFR 4.2) </w:t>
      </w:r>
    </w:p>
    <w:p w14:paraId="4AF65E98" w14:textId="4CE43A36" w:rsidR="00C70AD4" w:rsidRPr="008B754A" w:rsidRDefault="00C70AD4" w:rsidP="008B754A">
      <w:pPr>
        <w:ind w:left="720"/>
        <w:rPr>
          <w:rFonts w:ascii="Calibri" w:eastAsia="Times New Roman" w:hAnsi="Calibri" w:cs="Calibri"/>
          <w:color w:val="000000"/>
          <w:sz w:val="22"/>
          <w:szCs w:val="22"/>
        </w:rPr>
      </w:pPr>
      <w:r w:rsidRPr="00C70AD4">
        <w:rPr>
          <w:rFonts w:ascii="Calibri" w:eastAsia="Times New Roman" w:hAnsi="Calibri" w:cs="Calibri"/>
          <w:color w:val="000000"/>
          <w:sz w:val="22"/>
          <w:szCs w:val="22"/>
          <w:u w:val="single"/>
        </w:rPr>
        <w:t>Current Status</w:t>
      </w:r>
      <w:r w:rsidRPr="00C70AD4">
        <w:rPr>
          <w:rFonts w:ascii="Calibri" w:eastAsia="Times New Roman" w:hAnsi="Calibri" w:cs="Calibri"/>
          <w:color w:val="000000"/>
          <w:sz w:val="22"/>
          <w:szCs w:val="22"/>
        </w:rPr>
        <w:t xml:space="preserve">: SSU’s use of data tools </w:t>
      </w:r>
      <w:r>
        <w:rPr>
          <w:rFonts w:ascii="Calibri" w:eastAsia="Times New Roman" w:hAnsi="Calibri" w:cs="Calibri"/>
          <w:color w:val="000000"/>
          <w:sz w:val="22"/>
          <w:szCs w:val="22"/>
        </w:rPr>
        <w:t xml:space="preserve">has </w:t>
      </w:r>
      <w:r w:rsidRPr="00C70AD4">
        <w:rPr>
          <w:rFonts w:ascii="Calibri" w:eastAsia="Times New Roman" w:hAnsi="Calibri" w:cs="Calibri"/>
          <w:color w:val="000000"/>
          <w:sz w:val="22"/>
          <w:szCs w:val="22"/>
        </w:rPr>
        <w:t xml:space="preserve">increased </w:t>
      </w:r>
      <w:r>
        <w:rPr>
          <w:rFonts w:ascii="Calibri" w:eastAsia="Times New Roman" w:hAnsi="Calibri" w:cs="Calibri"/>
          <w:color w:val="000000"/>
          <w:sz w:val="22"/>
          <w:szCs w:val="22"/>
        </w:rPr>
        <w:t>and</w:t>
      </w:r>
      <w:r w:rsidRPr="00C70AD4">
        <w:rPr>
          <w:rFonts w:ascii="Calibri" w:eastAsia="Times New Roman" w:hAnsi="Calibri" w:cs="Calibri"/>
          <w:color w:val="000000"/>
          <w:sz w:val="22"/>
          <w:szCs w:val="22"/>
        </w:rPr>
        <w:t xml:space="preserve"> enabled campus to engage in </w:t>
      </w:r>
      <w:r>
        <w:rPr>
          <w:rFonts w:ascii="Calibri" w:eastAsia="Times New Roman" w:hAnsi="Calibri" w:cs="Calibri"/>
          <w:color w:val="000000"/>
          <w:sz w:val="22"/>
          <w:szCs w:val="22"/>
        </w:rPr>
        <w:t>more data-informed decision-making; initiated</w:t>
      </w:r>
      <w:r w:rsidRPr="00C70AD4">
        <w:rPr>
          <w:rFonts w:ascii="Calibri" w:eastAsia="Times New Roman" w:hAnsi="Calibri" w:cs="Calibri"/>
          <w:color w:val="000000"/>
          <w:sz w:val="22"/>
          <w:szCs w:val="22"/>
        </w:rPr>
        <w:t xml:space="preserve"> office of institutional effectiveness (OIE) headed by an associate vice presiden</w:t>
      </w:r>
      <w:r>
        <w:rPr>
          <w:rFonts w:ascii="Calibri" w:eastAsia="Times New Roman" w:hAnsi="Calibri" w:cs="Calibri"/>
          <w:color w:val="000000"/>
          <w:sz w:val="22"/>
          <w:szCs w:val="22"/>
        </w:rPr>
        <w:t>t; supporting</w:t>
      </w:r>
      <w:r w:rsidRPr="00C70AD4">
        <w:rPr>
          <w:rFonts w:ascii="Calibri" w:eastAsia="Times New Roman" w:hAnsi="Calibri" w:cs="Calibri"/>
          <w:color w:val="000000"/>
          <w:sz w:val="22"/>
          <w:szCs w:val="22"/>
        </w:rPr>
        <w:t xml:space="preserve"> student success and retention</w:t>
      </w:r>
      <w:r>
        <w:rPr>
          <w:rFonts w:ascii="Calibri" w:eastAsia="Times New Roman" w:hAnsi="Calibri" w:cs="Calibri"/>
          <w:color w:val="000000"/>
          <w:sz w:val="22"/>
          <w:szCs w:val="22"/>
        </w:rPr>
        <w:t xml:space="preserve"> </w:t>
      </w:r>
      <w:r w:rsidRPr="00C70AD4">
        <w:rPr>
          <w:rFonts w:ascii="Calibri" w:eastAsia="Times New Roman" w:hAnsi="Calibri" w:cs="Calibri"/>
          <w:color w:val="000000"/>
          <w:sz w:val="22"/>
          <w:szCs w:val="22"/>
        </w:rPr>
        <w:t>through new systems</w:t>
      </w:r>
      <w:r>
        <w:rPr>
          <w:rFonts w:ascii="Calibri" w:eastAsia="Times New Roman" w:hAnsi="Calibri" w:cs="Calibri"/>
          <w:color w:val="000000"/>
          <w:sz w:val="22"/>
          <w:szCs w:val="22"/>
        </w:rPr>
        <w:t xml:space="preserve"> like </w:t>
      </w:r>
      <w:r w:rsidRPr="00C70AD4">
        <w:rPr>
          <w:rFonts w:ascii="Calibri" w:eastAsia="Times New Roman" w:hAnsi="Calibri" w:cs="Calibri"/>
          <w:color w:val="000000"/>
          <w:sz w:val="22"/>
          <w:szCs w:val="22"/>
        </w:rPr>
        <w:t xml:space="preserve">Tableau, the CSU’s student success dashboard, </w:t>
      </w:r>
      <w:proofErr w:type="spellStart"/>
      <w:r w:rsidRPr="00C70AD4">
        <w:rPr>
          <w:rFonts w:ascii="Calibri" w:eastAsia="Times New Roman" w:hAnsi="Calibri" w:cs="Calibri"/>
          <w:color w:val="000000"/>
          <w:sz w:val="22"/>
          <w:szCs w:val="22"/>
        </w:rPr>
        <w:t>LoboConnect</w:t>
      </w:r>
      <w:proofErr w:type="spellEnd"/>
      <w:r w:rsidRPr="00C70AD4">
        <w:rPr>
          <w:rFonts w:ascii="Calibri" w:eastAsia="Times New Roman" w:hAnsi="Calibri" w:cs="Calibri"/>
          <w:color w:val="000000"/>
          <w:sz w:val="22"/>
          <w:szCs w:val="22"/>
        </w:rPr>
        <w:t xml:space="preserve">, and </w:t>
      </w:r>
      <w:proofErr w:type="spellStart"/>
      <w:r w:rsidRPr="00C70AD4">
        <w:rPr>
          <w:rFonts w:ascii="Calibri" w:eastAsia="Times New Roman" w:hAnsi="Calibri" w:cs="Calibri"/>
          <w:color w:val="000000"/>
          <w:sz w:val="22"/>
          <w:szCs w:val="22"/>
        </w:rPr>
        <w:t>Engage@SSU</w:t>
      </w:r>
      <w:proofErr w:type="spellEnd"/>
      <w:r w:rsidRPr="00C70AD4">
        <w:rPr>
          <w:rFonts w:ascii="Calibri" w:eastAsia="Times New Roman" w:hAnsi="Calibri" w:cs="Calibri"/>
          <w:color w:val="000000"/>
          <w:sz w:val="22"/>
          <w:szCs w:val="22"/>
        </w:rPr>
        <w:t>.</w:t>
      </w:r>
    </w:p>
    <w:p w14:paraId="13DC4887" w14:textId="77777777" w:rsidR="00C70AD4" w:rsidRPr="00C70AD4" w:rsidRDefault="00C70AD4" w:rsidP="00C70AD4">
      <w:pPr>
        <w:rPr>
          <w:rFonts w:ascii="Times New Roman" w:eastAsia="Times New Roman" w:hAnsi="Times New Roman" w:cs="Times New Roman"/>
          <w:color w:val="000000"/>
          <w:sz w:val="22"/>
          <w:szCs w:val="22"/>
        </w:rPr>
      </w:pPr>
      <w:r w:rsidRPr="009615BB">
        <w:rPr>
          <w:rStyle w:val="Heading3Char"/>
        </w:rPr>
        <w:t>Recommendation #5:</w:t>
      </w:r>
      <w:r w:rsidRPr="00C70AD4">
        <w:rPr>
          <w:rFonts w:ascii="Calibri" w:eastAsia="Times New Roman" w:hAnsi="Calibri" w:cs="Calibri"/>
          <w:color w:val="000000"/>
          <w:sz w:val="22"/>
          <w:szCs w:val="22"/>
        </w:rPr>
        <w:t xml:space="preserve"> Creating an IT strategic plan to improve the student experience and advance the mission and vision of the institution. (CFR 4.6) </w:t>
      </w:r>
    </w:p>
    <w:p w14:paraId="54CEE79A" w14:textId="6A99F6B7" w:rsidR="00C70AD4" w:rsidRPr="008B754A" w:rsidRDefault="00C70AD4" w:rsidP="008B754A">
      <w:pPr>
        <w:ind w:left="720"/>
        <w:rPr>
          <w:rFonts w:ascii="Times New Roman" w:eastAsia="Times New Roman" w:hAnsi="Times New Roman" w:cs="Times New Roman"/>
          <w:color w:val="000000"/>
          <w:sz w:val="22"/>
          <w:szCs w:val="22"/>
        </w:rPr>
      </w:pPr>
      <w:r w:rsidRPr="00C70AD4">
        <w:rPr>
          <w:rFonts w:ascii="Calibri" w:eastAsia="Times New Roman" w:hAnsi="Calibri" w:cs="Calibri"/>
          <w:color w:val="000000"/>
          <w:sz w:val="22"/>
          <w:szCs w:val="22"/>
          <w:u w:val="single"/>
        </w:rPr>
        <w:t>Current Status</w:t>
      </w:r>
      <w:r w:rsidRPr="00C70AD4">
        <w:rPr>
          <w:rFonts w:ascii="Calibri" w:eastAsia="Times New Roman" w:hAnsi="Calibri" w:cs="Calibri"/>
          <w:color w:val="000000"/>
          <w:sz w:val="22"/>
          <w:szCs w:val="22"/>
        </w:rPr>
        <w:t>: SSU has aligned its IT and academic technology efforts to drive the new strategic plan’s priorities, mission, and vision. SSU has created both an IT strategic plan and an academic technology strategic plan, effectively creating a two-pronged, collaborative effort to support SSU’s technology needs</w:t>
      </w:r>
      <w:r>
        <w:rPr>
          <w:rFonts w:ascii="Calibri" w:eastAsia="Times New Roman" w:hAnsi="Calibri" w:cs="Calibri"/>
          <w:color w:val="000000"/>
          <w:sz w:val="22"/>
          <w:szCs w:val="22"/>
        </w:rPr>
        <w:t>.</w:t>
      </w:r>
    </w:p>
    <w:p w14:paraId="4D7BBBFA" w14:textId="13C3ACF5" w:rsidR="00C70AD4" w:rsidRPr="00C70AD4" w:rsidRDefault="00C70AD4" w:rsidP="00C70AD4">
      <w:pPr>
        <w:rPr>
          <w:rFonts w:ascii="Times New Roman" w:eastAsia="Times New Roman" w:hAnsi="Times New Roman" w:cs="Times New Roman"/>
          <w:color w:val="000000"/>
          <w:sz w:val="22"/>
          <w:szCs w:val="22"/>
        </w:rPr>
      </w:pPr>
      <w:r w:rsidRPr="008B754A">
        <w:rPr>
          <w:rStyle w:val="Heading3Char"/>
        </w:rPr>
        <w:t>Recommendation #6:</w:t>
      </w:r>
      <w:r w:rsidRPr="00C70AD4">
        <w:rPr>
          <w:rFonts w:ascii="Calibri" w:eastAsia="Times New Roman" w:hAnsi="Calibri" w:cs="Calibri"/>
          <w:color w:val="000000"/>
          <w:sz w:val="22"/>
          <w:szCs w:val="22"/>
        </w:rPr>
        <w:t xml:space="preserve"> Creating and implementing a comprehensive diversity plan. (CFR 1.4) </w:t>
      </w:r>
    </w:p>
    <w:p w14:paraId="3151044B" w14:textId="744CC8B1" w:rsidR="00C70AD4" w:rsidRPr="008B754A" w:rsidRDefault="00C70AD4" w:rsidP="008B754A">
      <w:pPr>
        <w:ind w:left="720"/>
        <w:rPr>
          <w:rFonts w:ascii="Times New Roman" w:eastAsia="Times New Roman" w:hAnsi="Times New Roman" w:cs="Times New Roman"/>
          <w:color w:val="000000"/>
          <w:sz w:val="22"/>
          <w:szCs w:val="22"/>
        </w:rPr>
      </w:pPr>
      <w:r w:rsidRPr="00C70AD4">
        <w:rPr>
          <w:rFonts w:ascii="Calibri" w:eastAsia="Times New Roman" w:hAnsi="Calibri" w:cs="Calibri"/>
          <w:color w:val="000000"/>
          <w:sz w:val="22"/>
          <w:szCs w:val="22"/>
          <w:u w:val="single"/>
        </w:rPr>
        <w:t>Current Status</w:t>
      </w:r>
      <w:r w:rsidRPr="00C70AD4">
        <w:rPr>
          <w:rFonts w:ascii="Calibri" w:eastAsia="Times New Roman" w:hAnsi="Calibri" w:cs="Calibri"/>
          <w:color w:val="000000"/>
          <w:sz w:val="22"/>
          <w:szCs w:val="22"/>
        </w:rPr>
        <w:t>: SSU has developed a proposed framework for a comprehensive diversity, equity, and inclusion initiative </w:t>
      </w:r>
      <w:r>
        <w:rPr>
          <w:rFonts w:ascii="Calibri" w:eastAsia="Times New Roman" w:hAnsi="Calibri" w:cs="Calibri"/>
          <w:sz w:val="22"/>
          <w:szCs w:val="22"/>
        </w:rPr>
        <w:t xml:space="preserve">led by </w:t>
      </w:r>
      <w:r w:rsidRPr="00C70AD4">
        <w:rPr>
          <w:rFonts w:ascii="Calibri" w:eastAsia="Times New Roman" w:hAnsi="Calibri" w:cs="Calibri"/>
          <w:sz w:val="22"/>
          <w:szCs w:val="22"/>
        </w:rPr>
        <w:t xml:space="preserve">campus’ new chief diversity officer, titled associate vice president for strategic initiatives and diversity. </w:t>
      </w:r>
      <w:r>
        <w:rPr>
          <w:rFonts w:ascii="Calibri" w:eastAsia="Times New Roman" w:hAnsi="Calibri" w:cs="Calibri"/>
          <w:sz w:val="22"/>
          <w:szCs w:val="22"/>
        </w:rPr>
        <w:t>Proposal</w:t>
      </w:r>
      <w:r w:rsidRPr="00C70AD4">
        <w:rPr>
          <w:rFonts w:ascii="Calibri" w:eastAsia="Times New Roman" w:hAnsi="Calibri" w:cs="Calibri"/>
          <w:sz w:val="22"/>
          <w:szCs w:val="22"/>
        </w:rPr>
        <w:t xml:space="preserve"> will be shared </w:t>
      </w:r>
      <w:r>
        <w:rPr>
          <w:rFonts w:ascii="Calibri" w:eastAsia="Times New Roman" w:hAnsi="Calibri" w:cs="Calibri"/>
          <w:sz w:val="22"/>
          <w:szCs w:val="22"/>
        </w:rPr>
        <w:t xml:space="preserve">with campus </w:t>
      </w:r>
      <w:r w:rsidRPr="00C70AD4">
        <w:rPr>
          <w:rFonts w:ascii="Calibri" w:eastAsia="Times New Roman" w:hAnsi="Calibri" w:cs="Calibri"/>
          <w:sz w:val="22"/>
          <w:szCs w:val="22"/>
        </w:rPr>
        <w:t xml:space="preserve">for review and feedback during spring </w:t>
      </w:r>
      <w:r w:rsidRPr="00C70AD4">
        <w:rPr>
          <w:rFonts w:ascii="Calibri" w:eastAsia="Times New Roman" w:hAnsi="Calibri" w:cs="Calibri"/>
          <w:sz w:val="22"/>
          <w:szCs w:val="22"/>
        </w:rPr>
        <w:lastRenderedPageBreak/>
        <w:t>2021</w:t>
      </w:r>
      <w:r>
        <w:rPr>
          <w:rFonts w:ascii="Calibri" w:eastAsia="Times New Roman" w:hAnsi="Calibri" w:cs="Calibri"/>
          <w:sz w:val="22"/>
          <w:szCs w:val="22"/>
        </w:rPr>
        <w:t xml:space="preserve"> and finalized</w:t>
      </w:r>
      <w:r w:rsidRPr="00C70AD4">
        <w:rPr>
          <w:rFonts w:ascii="Calibri" w:eastAsia="Times New Roman" w:hAnsi="Calibri" w:cs="Calibri"/>
          <w:sz w:val="22"/>
          <w:szCs w:val="22"/>
        </w:rPr>
        <w:t xml:space="preserve"> by fall 2021. </w:t>
      </w:r>
      <w:r>
        <w:rPr>
          <w:rFonts w:ascii="Calibri" w:eastAsia="Times New Roman" w:hAnsi="Calibri" w:cs="Calibri"/>
          <w:sz w:val="22"/>
          <w:szCs w:val="22"/>
        </w:rPr>
        <w:t>Proposal</w:t>
      </w:r>
      <w:r w:rsidRPr="00C70AD4">
        <w:rPr>
          <w:rFonts w:ascii="Calibri" w:eastAsia="Times New Roman" w:hAnsi="Calibri" w:cs="Calibri"/>
          <w:sz w:val="22"/>
          <w:szCs w:val="22"/>
        </w:rPr>
        <w:t xml:space="preserve"> honor</w:t>
      </w:r>
      <w:r>
        <w:rPr>
          <w:rFonts w:ascii="Calibri" w:eastAsia="Times New Roman" w:hAnsi="Calibri" w:cs="Calibri"/>
          <w:sz w:val="22"/>
          <w:szCs w:val="22"/>
        </w:rPr>
        <w:t>s</w:t>
      </w:r>
      <w:r w:rsidRPr="00C70AD4">
        <w:rPr>
          <w:rFonts w:ascii="Calibri" w:eastAsia="Times New Roman" w:hAnsi="Calibri" w:cs="Calibri"/>
          <w:sz w:val="22"/>
          <w:szCs w:val="22"/>
        </w:rPr>
        <w:t xml:space="preserve"> the innovative culture that has shaped </w:t>
      </w:r>
      <w:r>
        <w:rPr>
          <w:rFonts w:ascii="Calibri" w:eastAsia="Times New Roman" w:hAnsi="Calibri" w:cs="Calibri"/>
          <w:sz w:val="22"/>
          <w:szCs w:val="22"/>
        </w:rPr>
        <w:t>as</w:t>
      </w:r>
      <w:r w:rsidRPr="00C70AD4">
        <w:rPr>
          <w:rFonts w:ascii="Calibri" w:eastAsia="Times New Roman" w:hAnsi="Calibri" w:cs="Calibri"/>
          <w:sz w:val="22"/>
          <w:szCs w:val="22"/>
        </w:rPr>
        <w:t xml:space="preserve"> abundance of diversity initiatives on campus.</w:t>
      </w:r>
    </w:p>
    <w:p w14:paraId="26FDF987" w14:textId="0C1E7A01" w:rsidR="00C70AD4" w:rsidRPr="00C70AD4" w:rsidRDefault="00C70AD4" w:rsidP="00C70AD4">
      <w:pPr>
        <w:rPr>
          <w:rFonts w:ascii="Times New Roman" w:eastAsia="Times New Roman" w:hAnsi="Times New Roman" w:cs="Times New Roman"/>
          <w:color w:val="000000"/>
          <w:sz w:val="22"/>
          <w:szCs w:val="22"/>
        </w:rPr>
      </w:pPr>
      <w:r w:rsidRPr="008B754A">
        <w:rPr>
          <w:rStyle w:val="Heading3Char"/>
        </w:rPr>
        <w:t>Recommendation #7:</w:t>
      </w:r>
      <w:r>
        <w:rPr>
          <w:rFonts w:ascii="Calibri" w:eastAsia="Times New Roman" w:hAnsi="Calibri" w:cs="Calibri"/>
          <w:color w:val="000000"/>
          <w:sz w:val="22"/>
          <w:szCs w:val="22"/>
        </w:rPr>
        <w:t xml:space="preserve"> </w:t>
      </w:r>
      <w:r w:rsidRPr="00C70AD4">
        <w:rPr>
          <w:rFonts w:ascii="Calibri" w:eastAsia="Times New Roman" w:hAnsi="Calibri" w:cs="Calibri"/>
          <w:color w:val="000000"/>
          <w:sz w:val="22"/>
          <w:szCs w:val="22"/>
        </w:rPr>
        <w:t xml:space="preserve">Formally articulating what it means to be </w:t>
      </w:r>
      <w:proofErr w:type="gramStart"/>
      <w:r w:rsidRPr="00C70AD4">
        <w:rPr>
          <w:rFonts w:ascii="Calibri" w:eastAsia="Times New Roman" w:hAnsi="Calibri" w:cs="Calibri"/>
          <w:color w:val="000000"/>
          <w:sz w:val="22"/>
          <w:szCs w:val="22"/>
        </w:rPr>
        <w:t>a</w:t>
      </w:r>
      <w:proofErr w:type="gramEnd"/>
      <w:r w:rsidRPr="00C70AD4">
        <w:rPr>
          <w:rFonts w:ascii="Calibri" w:eastAsia="Times New Roman" w:hAnsi="Calibri" w:cs="Calibri"/>
          <w:color w:val="000000"/>
          <w:sz w:val="22"/>
          <w:szCs w:val="22"/>
        </w:rPr>
        <w:t xml:space="preserve"> SSU undergraduate or graduate student. (CFRs 1.2 and 2.2-2.4) </w:t>
      </w:r>
    </w:p>
    <w:p w14:paraId="785A7653" w14:textId="4C37B93C" w:rsidR="00C70AD4" w:rsidRPr="00C70AD4" w:rsidRDefault="00C70AD4" w:rsidP="00C70AD4">
      <w:pPr>
        <w:ind w:left="720"/>
        <w:rPr>
          <w:rFonts w:ascii="Times New Roman" w:eastAsia="Times New Roman" w:hAnsi="Times New Roman" w:cs="Times New Roman"/>
          <w:color w:val="000000"/>
          <w:sz w:val="22"/>
          <w:szCs w:val="22"/>
        </w:rPr>
      </w:pPr>
      <w:r w:rsidRPr="00C70AD4">
        <w:rPr>
          <w:rFonts w:ascii="Calibri" w:eastAsia="Times New Roman" w:hAnsi="Calibri" w:cs="Calibri"/>
          <w:color w:val="000000"/>
          <w:sz w:val="22"/>
          <w:szCs w:val="22"/>
          <w:u w:val="single"/>
        </w:rPr>
        <w:t>Current Status</w:t>
      </w:r>
      <w:r w:rsidRPr="00C70AD4">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C</w:t>
      </w:r>
      <w:r w:rsidRPr="00C70AD4">
        <w:rPr>
          <w:rFonts w:ascii="Calibri" w:eastAsia="Times New Roman" w:hAnsi="Calibri" w:cs="Calibri"/>
          <w:color w:val="000000"/>
          <w:sz w:val="22"/>
          <w:szCs w:val="22"/>
        </w:rPr>
        <w:t xml:space="preserve">ampus has engaged in large-scale conversations and structural changes that demonstrate </w:t>
      </w:r>
      <w:r>
        <w:rPr>
          <w:rFonts w:ascii="Calibri" w:eastAsia="Times New Roman" w:hAnsi="Calibri" w:cs="Calibri"/>
          <w:color w:val="000000"/>
          <w:sz w:val="22"/>
          <w:szCs w:val="22"/>
        </w:rPr>
        <w:t xml:space="preserve">a </w:t>
      </w:r>
      <w:r w:rsidRPr="00C70AD4">
        <w:rPr>
          <w:rFonts w:ascii="Calibri" w:eastAsia="Times New Roman" w:hAnsi="Calibri" w:cs="Calibri"/>
          <w:color w:val="000000"/>
          <w:sz w:val="22"/>
          <w:szCs w:val="22"/>
        </w:rPr>
        <w:t>convergence of thinking around the distinguishing features of the undergraduate and graduate student experience</w:t>
      </w:r>
      <w:r>
        <w:rPr>
          <w:rFonts w:ascii="Calibri" w:eastAsia="Times New Roman" w:hAnsi="Calibri" w:cs="Calibri"/>
          <w:color w:val="000000"/>
          <w:sz w:val="22"/>
          <w:szCs w:val="22"/>
        </w:rPr>
        <w:t xml:space="preserve"> through GE reform, graduate studies enhancements, and strategic planning</w:t>
      </w:r>
      <w:r w:rsidRPr="00C70AD4">
        <w:rPr>
          <w:rFonts w:ascii="Calibri" w:eastAsia="Times New Roman" w:hAnsi="Calibri" w:cs="Calibri"/>
          <w:color w:val="000000"/>
          <w:sz w:val="22"/>
          <w:szCs w:val="22"/>
        </w:rPr>
        <w:t>. Within a liberal arts grounding, an SSU student is one who earns a meaningful degree reinforced by experiential learning, interdisciplinary connections, and outward engagement in a community committed to helping them succeed.</w:t>
      </w:r>
    </w:p>
    <w:p w14:paraId="736928FC" w14:textId="77777777" w:rsidR="00C70AD4" w:rsidRPr="00C70AD4" w:rsidRDefault="00C70AD4">
      <w:pPr>
        <w:rPr>
          <w:sz w:val="22"/>
          <w:szCs w:val="22"/>
        </w:rPr>
      </w:pPr>
    </w:p>
    <w:sectPr w:rsidR="00C70AD4" w:rsidRPr="00C70AD4" w:rsidSect="00640542">
      <w:pgSz w:w="12240" w:h="15840"/>
      <w:pgMar w:top="99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D4"/>
    <w:rsid w:val="00186B9C"/>
    <w:rsid w:val="00640542"/>
    <w:rsid w:val="008B754A"/>
    <w:rsid w:val="009476F4"/>
    <w:rsid w:val="009615BB"/>
    <w:rsid w:val="00A91BB7"/>
    <w:rsid w:val="00C472E9"/>
    <w:rsid w:val="00C70AD4"/>
    <w:rsid w:val="00C87936"/>
    <w:rsid w:val="00F42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3F0A"/>
  <w15:chartTrackingRefBased/>
  <w15:docId w15:val="{F50473E3-7482-8348-9D38-38047B74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54A"/>
  </w:style>
  <w:style w:type="paragraph" w:styleId="Heading1">
    <w:name w:val="heading 1"/>
    <w:basedOn w:val="Normal"/>
    <w:next w:val="Normal"/>
    <w:link w:val="Heading1Char"/>
    <w:uiPriority w:val="9"/>
    <w:qFormat/>
    <w:rsid w:val="008B754A"/>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754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8B754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B754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B754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B754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B754A"/>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8B754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B754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0AD4"/>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B754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B754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8B754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B754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B754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B754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B754A"/>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8B754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B754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B754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B754A"/>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8B754A"/>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8B754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B754A"/>
    <w:rPr>
      <w:rFonts w:asciiTheme="majorHAnsi" w:eastAsiaTheme="majorEastAsia" w:hAnsiTheme="majorHAnsi" w:cstheme="majorBidi"/>
      <w:sz w:val="24"/>
      <w:szCs w:val="24"/>
    </w:rPr>
  </w:style>
  <w:style w:type="character" w:styleId="Strong">
    <w:name w:val="Strong"/>
    <w:basedOn w:val="DefaultParagraphFont"/>
    <w:uiPriority w:val="22"/>
    <w:qFormat/>
    <w:rsid w:val="008B754A"/>
    <w:rPr>
      <w:b/>
      <w:bCs/>
    </w:rPr>
  </w:style>
  <w:style w:type="character" w:styleId="Emphasis">
    <w:name w:val="Emphasis"/>
    <w:basedOn w:val="DefaultParagraphFont"/>
    <w:uiPriority w:val="20"/>
    <w:qFormat/>
    <w:rsid w:val="008B754A"/>
    <w:rPr>
      <w:i/>
      <w:iCs/>
    </w:rPr>
  </w:style>
  <w:style w:type="paragraph" w:styleId="NoSpacing">
    <w:name w:val="No Spacing"/>
    <w:uiPriority w:val="1"/>
    <w:qFormat/>
    <w:rsid w:val="008B754A"/>
    <w:pPr>
      <w:spacing w:after="0" w:line="240" w:lineRule="auto"/>
    </w:pPr>
  </w:style>
  <w:style w:type="paragraph" w:styleId="Quote">
    <w:name w:val="Quote"/>
    <w:basedOn w:val="Normal"/>
    <w:next w:val="Normal"/>
    <w:link w:val="QuoteChar"/>
    <w:uiPriority w:val="29"/>
    <w:qFormat/>
    <w:rsid w:val="008B754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B754A"/>
    <w:rPr>
      <w:i/>
      <w:iCs/>
      <w:color w:val="404040" w:themeColor="text1" w:themeTint="BF"/>
    </w:rPr>
  </w:style>
  <w:style w:type="paragraph" w:styleId="IntenseQuote">
    <w:name w:val="Intense Quote"/>
    <w:basedOn w:val="Normal"/>
    <w:next w:val="Normal"/>
    <w:link w:val="IntenseQuoteChar"/>
    <w:uiPriority w:val="30"/>
    <w:qFormat/>
    <w:rsid w:val="008B754A"/>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B754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B754A"/>
    <w:rPr>
      <w:i/>
      <w:iCs/>
      <w:color w:val="404040" w:themeColor="text1" w:themeTint="BF"/>
    </w:rPr>
  </w:style>
  <w:style w:type="character" w:styleId="IntenseEmphasis">
    <w:name w:val="Intense Emphasis"/>
    <w:basedOn w:val="DefaultParagraphFont"/>
    <w:uiPriority w:val="21"/>
    <w:qFormat/>
    <w:rsid w:val="008B754A"/>
    <w:rPr>
      <w:b/>
      <w:bCs/>
      <w:i/>
      <w:iCs/>
    </w:rPr>
  </w:style>
  <w:style w:type="character" w:styleId="SubtleReference">
    <w:name w:val="Subtle Reference"/>
    <w:basedOn w:val="DefaultParagraphFont"/>
    <w:uiPriority w:val="31"/>
    <w:qFormat/>
    <w:rsid w:val="008B754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B754A"/>
    <w:rPr>
      <w:b/>
      <w:bCs/>
      <w:smallCaps/>
      <w:spacing w:val="5"/>
      <w:u w:val="single"/>
    </w:rPr>
  </w:style>
  <w:style w:type="character" w:styleId="BookTitle">
    <w:name w:val="Book Title"/>
    <w:basedOn w:val="DefaultParagraphFont"/>
    <w:uiPriority w:val="33"/>
    <w:qFormat/>
    <w:rsid w:val="008B754A"/>
    <w:rPr>
      <w:b/>
      <w:bCs/>
      <w:smallCaps/>
    </w:rPr>
  </w:style>
  <w:style w:type="paragraph" w:styleId="TOCHeading">
    <w:name w:val="TOC Heading"/>
    <w:basedOn w:val="Heading1"/>
    <w:next w:val="Normal"/>
    <w:uiPriority w:val="39"/>
    <w:semiHidden/>
    <w:unhideWhenUsed/>
    <w:qFormat/>
    <w:rsid w:val="008B754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28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7A89D-1F77-439B-9114-C554305D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2</Pages>
  <Words>535</Words>
  <Characters>3254</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Katie Musick</cp:lastModifiedBy>
  <cp:revision>4</cp:revision>
  <dcterms:created xsi:type="dcterms:W3CDTF">2021-01-27T21:33:00Z</dcterms:created>
  <dcterms:modified xsi:type="dcterms:W3CDTF">2021-01-28T22:23:00Z</dcterms:modified>
</cp:coreProperties>
</file>